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71025050_400-01-02-Ta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nergetische Sanierung Gebäude AB - Heizungsarbeiten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Die Hochschule Osnabrück, als Bauherr, beabsichtigt den Austausch des Heizungsverteilers im Untergeschoss des Gebäudes AB auf dem Campus Westerberg, Albrechtstr. 30, 49076 Osnabrück. 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